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BD29D" w14:textId="77777777" w:rsidR="00EA15DC" w:rsidRDefault="004A18B1">
      <w:pPr>
        <w:pStyle w:val="Title"/>
      </w:pPr>
      <w:r>
        <w:t>Breaking the $10M Barrier</w:t>
      </w:r>
    </w:p>
    <w:p w14:paraId="650BB49D" w14:textId="77777777" w:rsidR="00EA15DC" w:rsidRDefault="004A18B1">
      <w:r>
        <w:t>7 Strategic Misalignments That Stall Growth—and How to Fix Them</w:t>
      </w:r>
    </w:p>
    <w:p w14:paraId="0D1CD450" w14:textId="77777777" w:rsidR="00EA15DC" w:rsidRDefault="004A18B1">
      <w:r>
        <w:t>A practical guide for founder-led product and service businesses navigating the messy middle of growth.</w:t>
      </w:r>
    </w:p>
    <w:p w14:paraId="2609BC68" w14:textId="54FE8247" w:rsidR="00EA15DC" w:rsidRDefault="004A18B1">
      <w:r>
        <w:br w:type="page"/>
      </w:r>
    </w:p>
    <w:p w14:paraId="5E8DB639" w14:textId="77777777" w:rsidR="00EA15DC" w:rsidRDefault="004A18B1">
      <w:pPr>
        <w:pStyle w:val="Heading1"/>
      </w:pPr>
      <w:r>
        <w:lastRenderedPageBreak/>
        <w:t>Why You’re Stuck Between $5M and $10M</w:t>
      </w:r>
    </w:p>
    <w:p w14:paraId="7D949DBE" w14:textId="77777777" w:rsidR="00EA15DC" w:rsidRDefault="004A18B1">
      <w:r>
        <w:t>You’ve built something valuable—but what got you here won’t get you there. This guide will help you uncover 7 silent growth blockers hiding in plain sight. Use it to self-diagnose and set your next strategic move.</w:t>
      </w:r>
    </w:p>
    <w:p w14:paraId="49747796" w14:textId="77777777" w:rsidR="00EA15DC" w:rsidRDefault="004A18B1">
      <w:pPr>
        <w:pStyle w:val="Heading2"/>
      </w:pPr>
      <w:r>
        <w:t>1. Misalignment Between Vision and Day-to-Day Decisions</w:t>
      </w:r>
    </w:p>
    <w:p w14:paraId="141C8F2F" w14:textId="77777777" w:rsidR="00EA15DC" w:rsidRDefault="004A18B1">
      <w:r>
        <w:t>You say you're focused on scale, but your calendar and team are still operating in survival mode.</w:t>
      </w:r>
    </w:p>
    <w:p w14:paraId="26ADC1D0" w14:textId="77777777" w:rsidR="00EA15DC" w:rsidRDefault="004A18B1">
      <w:r>
        <w:t>Strategic Move: Audit where time and resources are being spent. Shift 20% toward strategic initiatives that enable long-term growth—whether that’s R&amp;D, channel development, or operational efficiency.</w:t>
      </w:r>
    </w:p>
    <w:p w14:paraId="72F103D4" w14:textId="77777777" w:rsidR="00EA15DC" w:rsidRDefault="004A18B1">
      <w:pPr>
        <w:pStyle w:val="Heading2"/>
      </w:pPr>
      <w:r>
        <w:t>2. Lack of Role Clarity at the Leadership Level</w:t>
      </w:r>
    </w:p>
    <w:p w14:paraId="232CCFDB" w14:textId="77777777" w:rsidR="00EA15DC" w:rsidRDefault="004A18B1">
      <w:r>
        <w:t>Too many hats. Too little ownership. Execution gets murky when strategic roles aren’t clearly defined.</w:t>
      </w:r>
    </w:p>
    <w:p w14:paraId="092ED782" w14:textId="77777777" w:rsidR="00EA15DC" w:rsidRDefault="004A18B1">
      <w:r>
        <w:t>Strategic Move: Define clear outcomes for each leadership seat. Ensure someone owns customer success, product development, sales growth, and operations. Eliminate overlap and empower autonomy.</w:t>
      </w:r>
    </w:p>
    <w:p w14:paraId="650E4C9F" w14:textId="77777777" w:rsidR="00EA15DC" w:rsidRDefault="004A18B1">
      <w:pPr>
        <w:pStyle w:val="Heading2"/>
      </w:pPr>
      <w:r>
        <w:t>3. Inconsistent Customer Fit</w:t>
      </w:r>
    </w:p>
    <w:p w14:paraId="709E6B04" w14:textId="77777777" w:rsidR="00EA15DC" w:rsidRDefault="004A18B1">
      <w:r>
        <w:t>Your ideal customer isn’t a profile—it’s a strategic decision that informs your go-to-market focus.</w:t>
      </w:r>
    </w:p>
    <w:p w14:paraId="087C70F1" w14:textId="77777777" w:rsidR="00EA15DC" w:rsidRDefault="004A18B1">
      <w:r>
        <w:t>Strategic Move: Score your customer base: profitability, growth potential, ease of service or delivery. Focus on segments that align with your strategic edge—cut or contain the rest.</w:t>
      </w:r>
    </w:p>
    <w:p w14:paraId="29058406" w14:textId="77777777" w:rsidR="00EA15DC" w:rsidRDefault="004A18B1">
      <w:pPr>
        <w:pStyle w:val="Heading2"/>
      </w:pPr>
      <w:r>
        <w:t>4. Offering Creep</w:t>
      </w:r>
    </w:p>
    <w:p w14:paraId="53A6B60A" w14:textId="77777777" w:rsidR="00EA15DC" w:rsidRDefault="004A18B1">
      <w:r>
        <w:t>More products or services ≠ more growth. Often, it spreads your team thin and dilutes the value you’re known for.</w:t>
      </w:r>
    </w:p>
    <w:p w14:paraId="3DA291FF" w14:textId="77777777" w:rsidR="00EA15DC" w:rsidRDefault="004A18B1">
      <w:r>
        <w:t>Strategic Move: Trim the portfolio. Double down on offers that scale well, are clearly differentiated, and match your best-fit customers' needs.</w:t>
      </w:r>
    </w:p>
    <w:p w14:paraId="20C7C0DA" w14:textId="77777777" w:rsidR="00EA15DC" w:rsidRDefault="004A18B1">
      <w:pPr>
        <w:pStyle w:val="Heading2"/>
      </w:pPr>
      <w:r>
        <w:t>5. Execution Bottlenecks (Often You)</w:t>
      </w:r>
    </w:p>
    <w:p w14:paraId="2A3E1D2D" w14:textId="77777777" w:rsidR="00EA15DC" w:rsidRDefault="004A18B1">
      <w:r>
        <w:t>If key decisions, approvals, or innovations still depend on the founder, growth is capped by your availability.</w:t>
      </w:r>
    </w:p>
    <w:p w14:paraId="2BF200BF" w14:textId="77777777" w:rsidR="00EA15DC" w:rsidRDefault="004A18B1">
      <w:r>
        <w:t>Strategic Move: List 5 recent decisions you made that your team *should* be able to handle. Create the structures, coaching, or documentation needed to delegate them effectively.</w:t>
      </w:r>
    </w:p>
    <w:p w14:paraId="7E13581B" w14:textId="77777777" w:rsidR="00EA15DC" w:rsidRDefault="004A18B1">
      <w:pPr>
        <w:pStyle w:val="Heading2"/>
      </w:pPr>
      <w:r>
        <w:lastRenderedPageBreak/>
        <w:t>6. Performance Without Consequence</w:t>
      </w:r>
    </w:p>
    <w:p w14:paraId="4727F0E7" w14:textId="77777777" w:rsidR="00EA15DC" w:rsidRDefault="004A18B1">
      <w:r>
        <w:t>Teams are busy—but are they delivering outcomes? Without clarity and feedback, effort gets mistaken for progress.</w:t>
      </w:r>
    </w:p>
    <w:p w14:paraId="6251B9BD" w14:textId="77777777" w:rsidR="00EA15DC" w:rsidRDefault="004A18B1">
      <w:r>
        <w:t>Strategic Move: Link every role to measurable outcomes. Use performance reviews, dashboards, and team check-ins to keep accountability visible and consistent.</w:t>
      </w:r>
    </w:p>
    <w:p w14:paraId="744F701B" w14:textId="77777777" w:rsidR="00EA15DC" w:rsidRDefault="004A18B1">
      <w:pPr>
        <w:pStyle w:val="Heading2"/>
      </w:pPr>
      <w:r>
        <w:t>7. No System for Strategic Learning</w:t>
      </w:r>
    </w:p>
    <w:p w14:paraId="268CC3F5" w14:textId="77777777" w:rsidR="00EA15DC" w:rsidRDefault="004A18B1">
      <w:r>
        <w:t>Without reflection, teams repeat the same mistakes—and miss scaling what’s working.</w:t>
      </w:r>
    </w:p>
    <w:p w14:paraId="01464322" w14:textId="77777777" w:rsidR="00EA15DC" w:rsidRDefault="004A18B1">
      <w:r>
        <w:t>Strategic Move: Introduce a simple feedback loop: what worked, what didn’t, what we’ll change. Use it in sales, product, operations—everywhere decisions are made.</w:t>
      </w:r>
    </w:p>
    <w:p w14:paraId="7F8A1A82" w14:textId="77777777" w:rsidR="00EA15DC" w:rsidRDefault="004A18B1">
      <w:r>
        <w:br w:type="page"/>
      </w:r>
    </w:p>
    <w:p w14:paraId="7027DF0B" w14:textId="77777777" w:rsidR="00EA15DC" w:rsidRDefault="004A18B1">
      <w:pPr>
        <w:pStyle w:val="Heading1"/>
      </w:pPr>
      <w:r>
        <w:lastRenderedPageBreak/>
        <w:t>Your Next Strategic Move</w:t>
      </w:r>
    </w:p>
    <w:p w14:paraId="15F31095" w14:textId="5BBDC570" w:rsidR="004A18B1" w:rsidRDefault="004A18B1">
      <w:r>
        <w:t>Where is misalignment costing you the most right now?</w:t>
      </w:r>
      <w:r>
        <w:br/>
      </w:r>
      <w:r>
        <w:br/>
        <w:t>We offer a 30-minute Alignment Audit to help founder-led teams spot and prioritize the strategic fixes that will unlock their next stage of growth.</w:t>
      </w:r>
      <w:r>
        <w:br/>
      </w:r>
      <w:r>
        <w:br/>
      </w:r>
      <w:r w:rsidR="00E42547">
        <w:t xml:space="preserve">Request your audit </w:t>
      </w:r>
      <w:r w:rsidR="005F7DA1">
        <w:t xml:space="preserve">at </w:t>
      </w:r>
      <w:hyperlink r:id="rId6" w:history="1">
        <w:r w:rsidR="005F7DA1" w:rsidRPr="00C27C11">
          <w:rPr>
            <w:rStyle w:val="Hyperlink"/>
          </w:rPr>
          <w:t>www.govdynamicsplus.com</w:t>
        </w:r>
      </w:hyperlink>
      <w:r w:rsidR="005F7DA1">
        <w:t xml:space="preserve"> </w:t>
      </w:r>
    </w:p>
    <w:sectPr w:rsidR="004A18B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5536835">
    <w:abstractNumId w:val="8"/>
  </w:num>
  <w:num w:numId="2" w16cid:durableId="815336355">
    <w:abstractNumId w:val="6"/>
  </w:num>
  <w:num w:numId="3" w16cid:durableId="997612203">
    <w:abstractNumId w:val="5"/>
  </w:num>
  <w:num w:numId="4" w16cid:durableId="1455055476">
    <w:abstractNumId w:val="4"/>
  </w:num>
  <w:num w:numId="5" w16cid:durableId="982344129">
    <w:abstractNumId w:val="7"/>
  </w:num>
  <w:num w:numId="6" w16cid:durableId="780758550">
    <w:abstractNumId w:val="3"/>
  </w:num>
  <w:num w:numId="7" w16cid:durableId="1928344214">
    <w:abstractNumId w:val="2"/>
  </w:num>
  <w:num w:numId="8" w16cid:durableId="789782737">
    <w:abstractNumId w:val="1"/>
  </w:num>
  <w:num w:numId="9" w16cid:durableId="111443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6755"/>
    <w:rsid w:val="0015074B"/>
    <w:rsid w:val="001F49E4"/>
    <w:rsid w:val="0029639D"/>
    <w:rsid w:val="00326F90"/>
    <w:rsid w:val="00383F94"/>
    <w:rsid w:val="003842A6"/>
    <w:rsid w:val="004553B9"/>
    <w:rsid w:val="004A18B1"/>
    <w:rsid w:val="00501B48"/>
    <w:rsid w:val="00545278"/>
    <w:rsid w:val="00570A16"/>
    <w:rsid w:val="005F7DA1"/>
    <w:rsid w:val="00720A18"/>
    <w:rsid w:val="00AA1D8D"/>
    <w:rsid w:val="00B47730"/>
    <w:rsid w:val="00CB0664"/>
    <w:rsid w:val="00E42547"/>
    <w:rsid w:val="00EA15DC"/>
    <w:rsid w:val="00F55CA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0DD9F9"/>
  <w14:defaultImageDpi w14:val="300"/>
  <w15:docId w15:val="{2573CB34-6FA9-4837-9F97-F7A6C5E9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383F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2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vdynamicsplu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 henrie</cp:lastModifiedBy>
  <cp:revision>12</cp:revision>
  <dcterms:created xsi:type="dcterms:W3CDTF">2025-04-24T01:51:00Z</dcterms:created>
  <dcterms:modified xsi:type="dcterms:W3CDTF">2025-05-19T05:48:00Z</dcterms:modified>
  <cp:category/>
</cp:coreProperties>
</file>